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0" w:rsidRPr="00217ADD" w:rsidRDefault="00DA6287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t>Вопросы для зачета и контрольной работы по предмету «Основы теории государства и</w:t>
      </w:r>
      <w:r w:rsidRPr="00217ADD">
        <w:rPr>
          <w:b/>
          <w:sz w:val="32"/>
          <w:szCs w:val="32"/>
        </w:rPr>
        <w:t xml:space="preserve"> </w:t>
      </w:r>
      <w:r w:rsidRPr="00217ADD">
        <w:rPr>
          <w:rFonts w:ascii="Times New Roman" w:hAnsi="Times New Roman" w:cs="Times New Roman"/>
          <w:b/>
          <w:sz w:val="32"/>
          <w:szCs w:val="32"/>
        </w:rPr>
        <w:t>права »: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Понятие и предмет теории «Основы теории государства и права»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Происхождение государства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Основные этапы развития  государства и права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Понятие и признаки  государства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Сущность и социальное значение государства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Форма государственного устройства.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Функции государства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Правовое государство и гражданское общество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Понятие и сущность права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Нормы права и их структура. Современное правоотношение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Нормативн</w:t>
      </w:r>
      <w:proofErr w:type="gramStart"/>
      <w:r w:rsidRPr="00DA62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6287">
        <w:rPr>
          <w:rFonts w:ascii="Times New Roman" w:hAnsi="Times New Roman" w:cs="Times New Roman"/>
          <w:sz w:val="24"/>
          <w:szCs w:val="24"/>
        </w:rPr>
        <w:t xml:space="preserve"> правовые акты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Право в системе социальных прав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Формы реализации права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Применение правовых нории и толкование  нормативн</w:t>
      </w:r>
      <w:proofErr w:type="gramStart"/>
      <w:r w:rsidRPr="00DA62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6287">
        <w:rPr>
          <w:rFonts w:ascii="Times New Roman" w:hAnsi="Times New Roman" w:cs="Times New Roman"/>
          <w:sz w:val="24"/>
          <w:szCs w:val="24"/>
        </w:rPr>
        <w:t xml:space="preserve"> правовых актов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Правоотношения</w:t>
      </w:r>
    </w:p>
    <w:p w:rsidR="00DA6287" w:rsidRP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Правомерное поведение</w:t>
      </w:r>
    </w:p>
    <w:p w:rsidR="00DA6287" w:rsidRDefault="00DA6287" w:rsidP="00DA6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287">
        <w:rPr>
          <w:rFonts w:ascii="Times New Roman" w:hAnsi="Times New Roman" w:cs="Times New Roman"/>
          <w:sz w:val="24"/>
          <w:szCs w:val="24"/>
        </w:rPr>
        <w:t>Правоотношение и юридическая ответственность</w:t>
      </w: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DA6287" w:rsidRPr="00217ADD" w:rsidRDefault="00DA6287" w:rsidP="00DA6287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t>Вопросы для зачета и контрольной работы по предмету «</w:t>
      </w:r>
      <w:r w:rsidRPr="00217ADD">
        <w:rPr>
          <w:rFonts w:ascii="Times New Roman" w:hAnsi="Times New Roman" w:cs="Times New Roman"/>
          <w:b/>
          <w:sz w:val="32"/>
          <w:szCs w:val="32"/>
        </w:rPr>
        <w:t>Конституционное право</w:t>
      </w:r>
      <w:r w:rsidRPr="00217ADD">
        <w:rPr>
          <w:rFonts w:ascii="Times New Roman" w:hAnsi="Times New Roman" w:cs="Times New Roman"/>
          <w:b/>
          <w:sz w:val="32"/>
          <w:szCs w:val="32"/>
        </w:rPr>
        <w:t>»:</w:t>
      </w:r>
    </w:p>
    <w:p w:rsidR="00DA6287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Конституционное право – ведущая отрасль национального права РК.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Конституционное право как юридическая наука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Источники, система конституционного права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Понятие и сущность Конституции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Этапы развития Казахстана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Юридические свойства Конституции, ее структура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Понятие человека и личности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Приоритет прав человека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Понятие основ правового статуса человека и гражданина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Понятие и содержание гражданства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Личные права и свободы граждан.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Социально-экономические права.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 xml:space="preserve">Президент РК., его конституционный </w:t>
      </w:r>
      <w:proofErr w:type="spellStart"/>
      <w:proofErr w:type="gramStart"/>
      <w:r w:rsidRPr="00A50E02"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proofErr w:type="gramEnd"/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Функции президента Республики Казахстан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Парламент  Республики Казахстан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Сенат  Республики Казахстан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Мажилис  Республики Казахстан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Конституционный статус Правительства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Функции  Правительства Республики Казахстан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Конституционный Совет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Функции и акты Конституционного Совета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Основы судебной власти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Принципы правосудия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Прокуратура РК – структура и компетенция. Акты прокуратуры</w:t>
      </w:r>
    </w:p>
    <w:p w:rsidR="00A50E02" w:rsidRP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>Местное гос. управление и самоуправление</w:t>
      </w:r>
    </w:p>
    <w:p w:rsidR="00A50E02" w:rsidRDefault="00A50E02" w:rsidP="00A50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E02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A50E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02">
        <w:rPr>
          <w:rFonts w:ascii="Times New Roman" w:hAnsi="Times New Roman" w:cs="Times New Roman"/>
          <w:sz w:val="24"/>
          <w:szCs w:val="24"/>
        </w:rPr>
        <w:t>акиматов</w:t>
      </w:r>
      <w:proofErr w:type="spellEnd"/>
      <w:r w:rsidRPr="00A50E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0E02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Default="00A50E02" w:rsidP="00A50E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E02" w:rsidRPr="00217ADD" w:rsidRDefault="00A50E02" w:rsidP="00A50E02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зачета и контрольной работы по предмету «</w:t>
      </w:r>
      <w:r w:rsidR="00217ADD" w:rsidRPr="00217ADD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Административное  право</w:t>
      </w:r>
      <w:r w:rsidRPr="00217ADD">
        <w:rPr>
          <w:rFonts w:ascii="Times New Roman" w:hAnsi="Times New Roman" w:cs="Times New Roman"/>
          <w:b/>
          <w:sz w:val="32"/>
          <w:szCs w:val="32"/>
        </w:rPr>
        <w:t xml:space="preserve"> »: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Предмет,  метод   административного права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Система и источники  административного права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proofErr w:type="gramStart"/>
      <w:r w:rsidRPr="00217A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 отношения и его виды, структура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</w:t>
      </w:r>
      <w:proofErr w:type="gramStart"/>
      <w:r w:rsidRPr="00217A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нормы и их структура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Субъекты</w:t>
      </w:r>
      <w:r w:rsidRPr="00217ADD">
        <w:rPr>
          <w:rFonts w:ascii="Times New Roman" w:hAnsi="Times New Roman" w:cs="Times New Roman"/>
          <w:sz w:val="24"/>
          <w:szCs w:val="24"/>
        </w:rPr>
        <w:t xml:space="preserve"> </w:t>
      </w:r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административного права РК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Государственная служба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Прохождение государственной службы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Формы и методы государственного управления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Правовые акты управления (исполнительной власти)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Меры административного предупреждения и пресечения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Административная ответственность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Административные взыскания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Меры административн</w:t>
      </w:r>
      <w:proofErr w:type="gramStart"/>
      <w:r w:rsidRPr="00217A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воздействия  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правонарушение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bCs/>
          <w:sz w:val="24"/>
          <w:szCs w:val="24"/>
        </w:rPr>
        <w:t>Административный процесс, его стадии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производство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proofErr w:type="gramStart"/>
      <w:r w:rsidRPr="00217A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17ADD"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режимы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17ADD">
        <w:rPr>
          <w:rFonts w:ascii="Times New Roman" w:hAnsi="Times New Roman" w:cs="Times New Roman"/>
          <w:color w:val="000000"/>
          <w:sz w:val="24"/>
          <w:szCs w:val="24"/>
        </w:rPr>
        <w:t>Обеспечение законности в административной деятельности (государственном управлении</w:t>
      </w:r>
      <w:proofErr w:type="gramEnd"/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Контроль местных органов исполнительной власти, межотраслевой контроль</w:t>
      </w:r>
    </w:p>
    <w:p w:rsidR="00A50E02" w:rsidRPr="00217ADD" w:rsidRDefault="00A50E02" w:rsidP="00A50E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7ADD">
        <w:rPr>
          <w:rFonts w:ascii="Times New Roman" w:hAnsi="Times New Roman" w:cs="Times New Roman"/>
          <w:color w:val="000000"/>
          <w:sz w:val="24"/>
          <w:szCs w:val="24"/>
        </w:rPr>
        <w:t>Ответственность органов  государственного управления</w:t>
      </w: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Pr="00217ADD" w:rsidRDefault="00217ADD" w:rsidP="00217ADD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зачета и контрольной работы по предмету «</w:t>
      </w:r>
      <w:r w:rsidRPr="004E0309">
        <w:rPr>
          <w:rFonts w:ascii="Times New Roman" w:hAnsi="Times New Roman" w:cs="Times New Roman"/>
          <w:b/>
          <w:sz w:val="32"/>
          <w:szCs w:val="32"/>
        </w:rPr>
        <w:t>О</w:t>
      </w:r>
      <w:r w:rsidRPr="004E0309">
        <w:rPr>
          <w:rFonts w:ascii="Times New Roman" w:hAnsi="Times New Roman" w:cs="Times New Roman"/>
          <w:b/>
          <w:sz w:val="32"/>
          <w:szCs w:val="32"/>
        </w:rPr>
        <w:t>рганизации юридической службы</w:t>
      </w:r>
      <w:r w:rsidRPr="00217ADD">
        <w:rPr>
          <w:rFonts w:ascii="Times New Roman" w:hAnsi="Times New Roman" w:cs="Times New Roman"/>
          <w:b/>
          <w:sz w:val="32"/>
          <w:szCs w:val="32"/>
        </w:rPr>
        <w:t>»: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Понятие, метод и источники «Организации юридической службы»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 источников «Организации юридической службы»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Субъекты «Организации юридической службы»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Соотношение «Организации юридической службы» в РК с другими отраслями права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 хозяйственного договора. Цена и форма договора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 претензионной работы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Предъявление иска.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Составление искового заявления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Подсудность.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Судебные расходы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Процессуальные сроки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Обеспечительный иск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Подготовка хозяйственных дел к главному судебному разбирательству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Главное судебное разбирательству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0309">
        <w:rPr>
          <w:rFonts w:ascii="Times New Roman" w:hAnsi="Times New Roman" w:cs="Times New Roman"/>
          <w:sz w:val="24"/>
          <w:szCs w:val="24"/>
        </w:rPr>
        <w:t>Аппеляционная</w:t>
      </w:r>
      <w:proofErr w:type="spellEnd"/>
      <w:r w:rsidRPr="004E0309">
        <w:rPr>
          <w:rFonts w:ascii="Times New Roman" w:hAnsi="Times New Roman" w:cs="Times New Roman"/>
          <w:sz w:val="24"/>
          <w:szCs w:val="24"/>
        </w:rPr>
        <w:t xml:space="preserve"> жалоба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Протест на не вступившие в законную силу решения суда по хозяйственному делу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Исполнение судебного решения</w:t>
      </w:r>
      <w:proofErr w:type="gramStart"/>
      <w:r w:rsidRPr="004E030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Порядок рассмотрения обращения граждан.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Требования к письменному обращению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Прием, регистрация и учет обращений  физ</w:t>
      </w:r>
      <w:r w:rsidRPr="004E0309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4E0309">
        <w:rPr>
          <w:rFonts w:ascii="Times New Roman" w:hAnsi="Times New Roman" w:cs="Times New Roman"/>
          <w:sz w:val="24"/>
          <w:szCs w:val="24"/>
        </w:rPr>
        <w:t xml:space="preserve"> и юрид</w:t>
      </w:r>
      <w:r w:rsidRPr="004E0309">
        <w:rPr>
          <w:rFonts w:ascii="Times New Roman" w:hAnsi="Times New Roman" w:cs="Times New Roman"/>
          <w:sz w:val="24"/>
          <w:szCs w:val="24"/>
        </w:rPr>
        <w:t>ических</w:t>
      </w:r>
      <w:r w:rsidRPr="004E0309">
        <w:rPr>
          <w:rFonts w:ascii="Times New Roman" w:hAnsi="Times New Roman" w:cs="Times New Roman"/>
          <w:sz w:val="24"/>
          <w:szCs w:val="24"/>
        </w:rPr>
        <w:t xml:space="preserve"> </w:t>
      </w:r>
      <w:r w:rsidRPr="004E0309">
        <w:rPr>
          <w:rFonts w:ascii="Times New Roman" w:hAnsi="Times New Roman" w:cs="Times New Roman"/>
          <w:sz w:val="24"/>
          <w:szCs w:val="24"/>
        </w:rPr>
        <w:t>л</w:t>
      </w:r>
      <w:r w:rsidRPr="004E0309">
        <w:rPr>
          <w:rFonts w:ascii="Times New Roman" w:hAnsi="Times New Roman" w:cs="Times New Roman"/>
          <w:sz w:val="24"/>
          <w:szCs w:val="24"/>
        </w:rPr>
        <w:t>иц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Сроки и рассмотрение обращений  физических  и юридических лиц</w:t>
      </w:r>
    </w:p>
    <w:p w:rsidR="00217ADD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Ответы на обращение  физических  и юридических лиц</w:t>
      </w:r>
    </w:p>
    <w:p w:rsidR="00A50E02" w:rsidRPr="004E0309" w:rsidRDefault="00217ADD" w:rsidP="00217A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Прекращение рассмотрение обращений  физических  и юридических лиц</w:t>
      </w:r>
    </w:p>
    <w:p w:rsidR="00DA6287" w:rsidRDefault="00DA6287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DA6287">
      <w:pPr>
        <w:rPr>
          <w:rFonts w:ascii="Times New Roman" w:hAnsi="Times New Roman" w:cs="Times New Roman"/>
          <w:sz w:val="24"/>
          <w:szCs w:val="24"/>
        </w:rPr>
      </w:pPr>
    </w:p>
    <w:p w:rsidR="004E0309" w:rsidRPr="004E0309" w:rsidRDefault="004E0309" w:rsidP="00DA6287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зачета и контрольной работы 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309">
        <w:rPr>
          <w:rFonts w:ascii="Times New Roman" w:hAnsi="Times New Roman" w:cs="Times New Roman"/>
          <w:b/>
          <w:sz w:val="32"/>
          <w:szCs w:val="32"/>
        </w:rPr>
        <w:t>«Э</w:t>
      </w:r>
      <w:r w:rsidRPr="004E0309">
        <w:rPr>
          <w:rFonts w:ascii="Times New Roman" w:hAnsi="Times New Roman" w:cs="Times New Roman"/>
          <w:b/>
          <w:sz w:val="32"/>
          <w:szCs w:val="32"/>
        </w:rPr>
        <w:t>кологического права</w:t>
      </w:r>
      <w:r w:rsidRPr="004E0309">
        <w:rPr>
          <w:rFonts w:ascii="Times New Roman" w:hAnsi="Times New Roman" w:cs="Times New Roman"/>
          <w:b/>
          <w:sz w:val="32"/>
          <w:szCs w:val="32"/>
        </w:rPr>
        <w:t>»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Понятие, предмет  и система экологического права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История и источники экологического права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Право собственности на объекты природы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Право природопользования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Организационно-правовые формы управления  природопользования и охраны окружающей среды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Style w:val="s1"/>
          <w:rFonts w:ascii="Times New Roman" w:hAnsi="Times New Roman" w:cs="Times New Roman"/>
          <w:sz w:val="24"/>
          <w:szCs w:val="24"/>
        </w:rPr>
      </w:pPr>
      <w:r w:rsidRPr="004E0309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Оценка воздействия на окружающую среду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Понятие государственного управления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Правовое регулирование экологической безопасности РК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 xml:space="preserve">Экономическое регулирование охраны окружающей среды и </w:t>
      </w:r>
      <w:proofErr w:type="spellStart"/>
      <w:r w:rsidRPr="004E0309">
        <w:rPr>
          <w:rFonts w:ascii="Times New Roman" w:hAnsi="Times New Roman" w:cs="Times New Roman"/>
          <w:sz w:val="24"/>
          <w:szCs w:val="24"/>
        </w:rPr>
        <w:t>природопользвания</w:t>
      </w:r>
      <w:proofErr w:type="spellEnd"/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Права и обязанности общественных объединений в области охраны окружающей среды и разрешении споров.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Юридическая ответственность за экологические правонарушени</w:t>
      </w:r>
      <w:r w:rsidRPr="004E0309">
        <w:rPr>
          <w:rFonts w:ascii="Times New Roman" w:hAnsi="Times New Roman" w:cs="Times New Roman"/>
          <w:sz w:val="24"/>
          <w:szCs w:val="24"/>
        </w:rPr>
        <w:t>я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Эколого-правовой режим земель и их охрана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 xml:space="preserve"> </w:t>
      </w:r>
      <w:r w:rsidRPr="004E0309">
        <w:rPr>
          <w:rFonts w:ascii="Times New Roman" w:hAnsi="Times New Roman" w:cs="Times New Roman"/>
          <w:color w:val="000000"/>
          <w:sz w:val="24"/>
          <w:szCs w:val="24"/>
        </w:rPr>
        <w:t xml:space="preserve"> Цели и задачи охраны земель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Эколого-правовой режим недр и их охрана</w:t>
      </w:r>
      <w:r w:rsidRPr="004E0309">
        <w:rPr>
          <w:rFonts w:ascii="Times New Roman" w:hAnsi="Times New Roman" w:cs="Times New Roman"/>
          <w:b/>
          <w:sz w:val="24"/>
          <w:szCs w:val="24"/>
        </w:rPr>
        <w:t>.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Правовой режим вод и их охрана. Правовой режим лесов и их охрана.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 xml:space="preserve">  Правовой режим использования и охраны животного мира. Правовое регулирование особо охраняемых природных территорий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sz w:val="24"/>
          <w:szCs w:val="24"/>
        </w:rPr>
        <w:t>Проблемы правовой охраны атмосферного воздуха</w:t>
      </w:r>
    </w:p>
    <w:p w:rsidR="004E0309" w:rsidRPr="004E0309" w:rsidRDefault="004E0309" w:rsidP="004E03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0309">
        <w:rPr>
          <w:rFonts w:ascii="Times New Roman" w:hAnsi="Times New Roman" w:cs="Times New Roman"/>
          <w:color w:val="000000"/>
          <w:sz w:val="24"/>
          <w:szCs w:val="24"/>
        </w:rPr>
        <w:t>Объекты международной правовой охраны окружающей среды».</w:t>
      </w: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sz w:val="24"/>
          <w:szCs w:val="24"/>
        </w:rPr>
      </w:pPr>
    </w:p>
    <w:p w:rsidR="004E0309" w:rsidRDefault="004E0309" w:rsidP="004E0309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зачета и контрольной работы 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309">
        <w:rPr>
          <w:rFonts w:ascii="Times New Roman" w:hAnsi="Times New Roman" w:cs="Times New Roman"/>
          <w:b/>
          <w:sz w:val="32"/>
          <w:szCs w:val="32"/>
        </w:rPr>
        <w:t>«</w:t>
      </w:r>
      <w:r w:rsidR="0053652A">
        <w:rPr>
          <w:rFonts w:ascii="Times New Roman" w:hAnsi="Times New Roman" w:cs="Times New Roman"/>
          <w:b/>
          <w:sz w:val="32"/>
          <w:szCs w:val="32"/>
        </w:rPr>
        <w:t>Организация работы социальных учреждений</w:t>
      </w:r>
      <w:r w:rsidRPr="004E0309">
        <w:rPr>
          <w:rFonts w:ascii="Times New Roman" w:hAnsi="Times New Roman" w:cs="Times New Roman"/>
          <w:b/>
          <w:sz w:val="32"/>
          <w:szCs w:val="32"/>
        </w:rPr>
        <w:t>»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 xml:space="preserve">Социальная защита как государственная </w:t>
      </w:r>
      <w:proofErr w:type="gramStart"/>
      <w:r w:rsidRPr="00AA3C8E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AA3C8E">
        <w:rPr>
          <w:rFonts w:ascii="Times New Roman" w:hAnsi="Times New Roman" w:cs="Times New Roman"/>
          <w:sz w:val="24"/>
          <w:szCs w:val="24"/>
        </w:rPr>
        <w:t xml:space="preserve"> закрепленная в Конституции РК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Система социальных учреждений обеспечивающих социальную защиту граждан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Функции Министерства труда и социальной защиты населения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Структура Министерства труда и социальной защиты населения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Департамент труда и социальной защиты населения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Отдел занятости и социальных программ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Права и обязанности сотрудников районных (городских) отделов социальной защиты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Государственный Центр по выплате пенсий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C8E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Pr="00AA3C8E">
        <w:rPr>
          <w:rFonts w:ascii="Times New Roman" w:hAnsi="Times New Roman" w:cs="Times New Roman"/>
          <w:sz w:val="24"/>
          <w:szCs w:val="24"/>
        </w:rPr>
        <w:t xml:space="preserve"> экспертные комиссии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Деятельность специальных организаций образования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Центры социальной адаптации для лиц, освобожденных из мест лишения свободы.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Государственный Инспектор по труду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МСУ по социальному обслуживанию престарелых и инвалидов общего типа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МСУ по социальному обслуживанию престарелых и инвалидов общего типа в Павлодарской области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Детские деревни семейного типа и дома юношества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Организация деятельности Дворца (Дома) школьников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Организация ветеранов Республики Казахстан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Центры социальной адаптации для лиц, не имеющих определенного места жительства.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Задачи, порядок приема и обследования в психолог</w:t>
      </w:r>
      <w:proofErr w:type="gramStart"/>
      <w:r w:rsidRPr="00AA3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3C8E">
        <w:rPr>
          <w:rFonts w:ascii="Times New Roman" w:hAnsi="Times New Roman" w:cs="Times New Roman"/>
          <w:sz w:val="24"/>
          <w:szCs w:val="24"/>
        </w:rPr>
        <w:t xml:space="preserve"> медико-педагогической консультации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AA3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3C8E">
        <w:rPr>
          <w:rFonts w:ascii="Times New Roman" w:hAnsi="Times New Roman" w:cs="Times New Roman"/>
          <w:sz w:val="24"/>
          <w:szCs w:val="24"/>
        </w:rPr>
        <w:t xml:space="preserve"> реабилитационный центр  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Детские деревни семейного типа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Квалифицированные требования к матер</w:t>
      </w:r>
      <w:proofErr w:type="gramStart"/>
      <w:r w:rsidRPr="00AA3C8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A3C8E">
        <w:rPr>
          <w:rFonts w:ascii="Times New Roman" w:hAnsi="Times New Roman" w:cs="Times New Roman"/>
          <w:sz w:val="24"/>
          <w:szCs w:val="24"/>
        </w:rPr>
        <w:t xml:space="preserve"> воспитательнице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Отделение надомного обслуживания населения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Дом интернат для детей сирот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Дом малютки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Центр занятости и социальных программ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ЧАЗ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Центр соц. реабилитации и адаптации женщин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Центр для реабилитации лиц без постоянного места жительства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Организация деятельности социальной службы для молодежи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Государственная молодежная политика в РК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Дом интернат для престарелых и инвалидов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Деятельность Казахского общества Красного Полумесяца и Красного Креста</w:t>
      </w:r>
    </w:p>
    <w:p w:rsidR="0053652A" w:rsidRPr="00AA3C8E" w:rsidRDefault="0053652A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Дом «Милосердия»</w:t>
      </w:r>
    </w:p>
    <w:p w:rsidR="0053652A" w:rsidRPr="00AA3C8E" w:rsidRDefault="00AA3C8E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Организация деятельности Детского дворового клуба</w:t>
      </w:r>
    </w:p>
    <w:p w:rsidR="00AA3C8E" w:rsidRPr="00AA3C8E" w:rsidRDefault="00AA3C8E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Основы деятельности  Детского дворового клуба</w:t>
      </w:r>
    </w:p>
    <w:p w:rsidR="00AA3C8E" w:rsidRPr="00AA3C8E" w:rsidRDefault="00AA3C8E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Отдел для оказания помощи одиноким престарелых граждан</w:t>
      </w:r>
    </w:p>
    <w:p w:rsidR="00AA3C8E" w:rsidRPr="00AA3C8E" w:rsidRDefault="00AA3C8E" w:rsidP="005365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3C8E">
        <w:rPr>
          <w:rFonts w:ascii="Times New Roman" w:hAnsi="Times New Roman" w:cs="Times New Roman"/>
          <w:sz w:val="24"/>
          <w:szCs w:val="24"/>
        </w:rPr>
        <w:t>Организация деятельности летнего детского оздоровительного лагеря</w:t>
      </w:r>
    </w:p>
    <w:p w:rsidR="00AA3C8E" w:rsidRPr="00AA3C8E" w:rsidRDefault="00D8370C" w:rsidP="005365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bookmarkStart w:id="0" w:name="_GoBack"/>
      <w:bookmarkEnd w:id="0"/>
    </w:p>
    <w:p w:rsidR="0053652A" w:rsidRPr="004E0309" w:rsidRDefault="0053652A" w:rsidP="0053652A">
      <w:pPr>
        <w:rPr>
          <w:rFonts w:ascii="Times New Roman" w:hAnsi="Times New Roman" w:cs="Times New Roman"/>
          <w:b/>
          <w:sz w:val="32"/>
          <w:szCs w:val="32"/>
        </w:rPr>
      </w:pPr>
      <w:r w:rsidRPr="00217ADD">
        <w:rPr>
          <w:rFonts w:ascii="Times New Roman" w:hAnsi="Times New Roman" w:cs="Times New Roman"/>
          <w:b/>
          <w:sz w:val="32"/>
          <w:szCs w:val="32"/>
        </w:rPr>
        <w:t>Вопросы для зачета и контрольной работы 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309">
        <w:rPr>
          <w:rFonts w:ascii="Times New Roman" w:hAnsi="Times New Roman" w:cs="Times New Roman"/>
          <w:b/>
          <w:sz w:val="32"/>
          <w:szCs w:val="32"/>
        </w:rPr>
        <w:t>«</w:t>
      </w:r>
      <w:r w:rsidR="00AA3C8E">
        <w:rPr>
          <w:rFonts w:ascii="Times New Roman" w:hAnsi="Times New Roman" w:cs="Times New Roman"/>
          <w:b/>
          <w:sz w:val="32"/>
          <w:szCs w:val="32"/>
        </w:rPr>
        <w:t>Правоохранительные органы</w:t>
      </w:r>
      <w:r w:rsidRPr="004E0309">
        <w:rPr>
          <w:rFonts w:ascii="Times New Roman" w:hAnsi="Times New Roman" w:cs="Times New Roman"/>
          <w:b/>
          <w:sz w:val="32"/>
          <w:szCs w:val="32"/>
        </w:rPr>
        <w:t>»</w:t>
      </w:r>
    </w:p>
    <w:p w:rsidR="004E0309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AA3C8E">
        <w:rPr>
          <w:rFonts w:ascii="Times New Roman" w:hAnsi="Times New Roman" w:cs="Times New Roman"/>
          <w:color w:val="000000"/>
        </w:rPr>
        <w:t>Предмет и основные понятия дисциплины «Правоохранительные органы Республики Казахстан»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Понятие судебной власти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Понятие и признаки правосудия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Конституционные основы (принципы) организации и деятельности суда.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Судебная система Республики Казахстан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Районный и приравненный к нему суд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Областные и приравненные к ним суды.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Верховный суд РК. Военные суды РК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Дисциплинарная ответственность судей. Приостановление и прекращение полномочий судьи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Прокуратура Республики Казахстан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Основные направления и содержание деятельности органов прокуратуры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Организация выявления, расследования и пресечения преступлений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Министерство юстиции и РК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Министерство юстиции и его органы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Адвокатура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21"/>
          <w:szCs w:val="21"/>
        </w:rPr>
        <w:t>Статус адвоката, его права и обязанности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</w:rPr>
        <w:t>ОВД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</w:rPr>
        <w:t>КНБ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AA3C8E">
        <w:rPr>
          <w:rFonts w:ascii="Times New Roman" w:hAnsi="Times New Roman" w:cs="Times New Roman"/>
          <w:color w:val="000000"/>
          <w:sz w:val="18"/>
          <w:szCs w:val="18"/>
        </w:rPr>
        <w:t>осударственная противопожарная служба</w:t>
      </w:r>
    </w:p>
    <w:p w:rsidR="00AA3C8E" w:rsidRPr="00AA3C8E" w:rsidRDefault="00AA3C8E" w:rsidP="00AA3C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C8E">
        <w:rPr>
          <w:rFonts w:ascii="Times New Roman" w:hAnsi="Times New Roman" w:cs="Times New Roman"/>
        </w:rPr>
        <w:t>Нотариат</w:t>
      </w:r>
    </w:p>
    <w:sectPr w:rsidR="00AA3C8E" w:rsidRPr="00AA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83"/>
    <w:multiLevelType w:val="hybridMultilevel"/>
    <w:tmpl w:val="37960324"/>
    <w:lvl w:ilvl="0" w:tplc="BE06A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65AF"/>
    <w:multiLevelType w:val="hybridMultilevel"/>
    <w:tmpl w:val="38E6366C"/>
    <w:lvl w:ilvl="0" w:tplc="ED44D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7D08"/>
    <w:multiLevelType w:val="hybridMultilevel"/>
    <w:tmpl w:val="46A0FDAE"/>
    <w:lvl w:ilvl="0" w:tplc="F6FA5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2BA2"/>
    <w:multiLevelType w:val="hybridMultilevel"/>
    <w:tmpl w:val="A4E445D0"/>
    <w:lvl w:ilvl="0" w:tplc="D8E093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C3DD6"/>
    <w:multiLevelType w:val="hybridMultilevel"/>
    <w:tmpl w:val="E130B15A"/>
    <w:lvl w:ilvl="0" w:tplc="EF74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34D96"/>
    <w:multiLevelType w:val="hybridMultilevel"/>
    <w:tmpl w:val="BF9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76648"/>
    <w:multiLevelType w:val="hybridMultilevel"/>
    <w:tmpl w:val="5E5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0"/>
    <w:rsid w:val="00217ADD"/>
    <w:rsid w:val="004839B0"/>
    <w:rsid w:val="004E0309"/>
    <w:rsid w:val="0053652A"/>
    <w:rsid w:val="00A50E02"/>
    <w:rsid w:val="00AA3260"/>
    <w:rsid w:val="00AA3C8E"/>
    <w:rsid w:val="00D8370C"/>
    <w:rsid w:val="00D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87"/>
    <w:pPr>
      <w:ind w:left="720"/>
      <w:contextualSpacing/>
    </w:pPr>
  </w:style>
  <w:style w:type="character" w:customStyle="1" w:styleId="s1">
    <w:name w:val="s1"/>
    <w:basedOn w:val="a0"/>
    <w:rsid w:val="004E0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87"/>
    <w:pPr>
      <w:ind w:left="720"/>
      <w:contextualSpacing/>
    </w:pPr>
  </w:style>
  <w:style w:type="character" w:customStyle="1" w:styleId="s1">
    <w:name w:val="s1"/>
    <w:basedOn w:val="a0"/>
    <w:rsid w:val="004E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</dc:creator>
  <cp:keywords/>
  <dc:description/>
  <cp:lastModifiedBy>Sher</cp:lastModifiedBy>
  <cp:revision>3</cp:revision>
  <dcterms:created xsi:type="dcterms:W3CDTF">2015-01-26T12:26:00Z</dcterms:created>
  <dcterms:modified xsi:type="dcterms:W3CDTF">2015-01-26T14:15:00Z</dcterms:modified>
</cp:coreProperties>
</file>