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E0" w:rsidRDefault="00A43417" w:rsidP="00EA57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342DD">
        <w:rPr>
          <w:rFonts w:ascii="Times New Roman" w:hAnsi="Times New Roman"/>
          <w:b/>
          <w:bCs/>
          <w:sz w:val="28"/>
          <w:szCs w:val="28"/>
          <w:lang w:val="kk-KZ"/>
        </w:rPr>
        <w:t>Білім беру ұйымдарында білім алушыларға академиялық демалыс беру</w:t>
      </w:r>
    </w:p>
    <w:p w:rsidR="00A43417" w:rsidRPr="00255ABB" w:rsidRDefault="00A43417" w:rsidP="00EA5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5DE0" w:rsidRDefault="00EA57CF" w:rsidP="00EA5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57CF">
        <w:rPr>
          <w:rFonts w:ascii="Times New Roman" w:hAnsi="Times New Roman"/>
          <w:b/>
          <w:sz w:val="28"/>
          <w:szCs w:val="28"/>
        </w:rPr>
        <w:t xml:space="preserve">Предоставление академических отпусков </w:t>
      </w:r>
      <w:proofErr w:type="gramStart"/>
      <w:r w:rsidRPr="00EA57C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Pr="00EA57CF">
        <w:rPr>
          <w:rFonts w:ascii="Times New Roman" w:hAnsi="Times New Roman"/>
          <w:b/>
          <w:sz w:val="28"/>
          <w:szCs w:val="28"/>
        </w:rPr>
        <w:t xml:space="preserve"> в организациях образования</w:t>
      </w:r>
    </w:p>
    <w:p w:rsidR="00EA57CF" w:rsidRPr="00EA57CF" w:rsidRDefault="00EA57CF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225" w:type="pct"/>
          </w:tcPr>
          <w:p w:rsidR="00464611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4611" w:rsidRPr="00C14419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464611" w:rsidRPr="00C14419" w:rsidRDefault="00464611" w:rsidP="00AE2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225" w:type="pct"/>
          </w:tcPr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025DE0" w:rsidRPr="009D0530" w:rsidRDefault="00025DE0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225" w:type="pct"/>
          </w:tcPr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КБМ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гуманитарлық-педагогикалық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025DE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225" w:type="pct"/>
          </w:tcPr>
          <w:p w:rsidR="00025DE0" w:rsidRDefault="0046461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223C08" w:rsidRDefault="00464611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225" w:type="pct"/>
          </w:tcPr>
          <w:p w:rsidR="005F6322" w:rsidRDefault="00A35D2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>3  жұмыс кү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35D20" w:rsidRDefault="00A35D2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A35D20" w:rsidRDefault="00A35D2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 рабочих дня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225" w:type="pct"/>
          </w:tcPr>
          <w:p w:rsidR="00025DE0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BD5D71" w:rsidRDefault="00BD5D7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225" w:type="pct"/>
          </w:tcPr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ырқатына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байланысты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ұзақтығы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айдан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айға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дейін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үшін: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1) осы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anchor="z31" w:history="1">
              <w:r w:rsidRPr="009342DD">
                <w:rPr>
                  <w:rFonts w:ascii="Times New Roman" w:hAnsi="Times New Roman"/>
                  <w:sz w:val="28"/>
                  <w:szCs w:val="28"/>
                </w:rPr>
                <w:t>1-қосымшаға</w:t>
              </w:r>
            </w:hyperlink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сәйкес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нысан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қызметті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алушының (не оның заңды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өкілінің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ұйым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басшысының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өтініші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>      2) амбулаториялы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қ-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емханалық ұйым жанындағы дәрігерлік-консультациялық комиссияның (бұдан әрі – ДКК) қорытындысы.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қтығы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36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айдан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аспайтын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туберкулезбен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ауырған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жағдайда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1) осы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anchor="z31" w:history="1">
              <w:r w:rsidRPr="009342DD">
                <w:rPr>
                  <w:rFonts w:ascii="Times New Roman" w:hAnsi="Times New Roman"/>
                  <w:sz w:val="28"/>
                  <w:szCs w:val="28"/>
                </w:rPr>
                <w:t>1-қосымшаға</w:t>
              </w:r>
            </w:hyperlink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сәйкес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нысан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қызметті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алушының (не оның заңды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өкілінің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ұйым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басшысының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өтініші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     2)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туберкулезге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қарсы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ұйымның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Орталықтандырылған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дә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ігерлік-консультациялық комиссиясының (бұдан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әрі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- ОДКК)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шешімі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бала 3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қа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толғанға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дейін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үшін: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1) осы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anchor="z31" w:history="1">
              <w:r w:rsidRPr="009342DD">
                <w:rPr>
                  <w:rFonts w:ascii="Times New Roman" w:hAnsi="Times New Roman"/>
                  <w:sz w:val="28"/>
                  <w:szCs w:val="28"/>
                </w:rPr>
                <w:t>1-қосымшаға</w:t>
              </w:r>
            </w:hyperlink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сәйкес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нысан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қызметті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алушының (не оның заңды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өкілінің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ұйым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басшысының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өтініші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2)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ұл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немесе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бала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асырап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алу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куәлік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) құжаттар.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әскери қызметке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шақырылатын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студентке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1) осы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1-қосымшаға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сәйкес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нысан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қызметті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алушының (не оның заңды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өкілінің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ұйым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басшысының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өтініші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2)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әскери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қызметке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шақыру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қағаз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7826" w:rsidRPr="00A35D20" w:rsidRDefault="00317826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564737">
              <w:rPr>
                <w:rFonts w:ascii="Times New Roman" w:hAnsi="Times New Roman"/>
                <w:sz w:val="28"/>
                <w:szCs w:val="28"/>
              </w:rPr>
              <w:t>ля предоставления академического отпуска по болезни продолжительностью сроком от 6 до 12 месяцев: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1) заявление </w:t>
            </w:r>
            <w:proofErr w:type="spellStart"/>
            <w:r w:rsidRPr="00564737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564737">
              <w:rPr>
                <w:rFonts w:ascii="Times New Roman" w:hAnsi="Times New Roman"/>
                <w:sz w:val="28"/>
                <w:szCs w:val="28"/>
              </w:rPr>
      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приложению 1 к настоящему стандарту государственной услуги;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2) заключения врачебно-консультативной комиссии (далее - ВКК) при амбулаторно-поликлинической организации.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для предоставления академического отпуска в случае болезни туберкулезом продолжительностью сроком не более 36 месяцев: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1) заявление </w:t>
            </w:r>
            <w:proofErr w:type="spellStart"/>
            <w:r w:rsidRPr="00564737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564737">
              <w:rPr>
                <w:rFonts w:ascii="Times New Roman" w:hAnsi="Times New Roman"/>
                <w:sz w:val="28"/>
                <w:szCs w:val="28"/>
              </w:rPr>
      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      </w:r>
            <w:hyperlink r:id="rId9" w:anchor="z66" w:history="1">
              <w:r w:rsidRPr="00564737">
                <w:rPr>
                  <w:rFonts w:ascii="Times New Roman" w:hAnsi="Times New Roman"/>
                  <w:sz w:val="28"/>
                  <w:szCs w:val="28"/>
                </w:rPr>
                <w:t>приложению 1</w:t>
              </w:r>
            </w:hyperlink>
            <w:r w:rsidRPr="00564737">
              <w:rPr>
                <w:rFonts w:ascii="Times New Roman" w:hAnsi="Times New Roman"/>
                <w:sz w:val="28"/>
                <w:szCs w:val="28"/>
              </w:rPr>
              <w:t xml:space="preserve"> к настоящему стандарту государственной услуги;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2) решения Централизованной врачебно-консультативной комиссии (далее - ЦВКК) противотуберкулезной организации; 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lastRenderedPageBreak/>
              <w:t>      для предоставления академического отпуска до достижения ребенком возраста трех лет: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1) заявление </w:t>
            </w:r>
            <w:proofErr w:type="spellStart"/>
            <w:r w:rsidRPr="00564737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564737">
              <w:rPr>
                <w:rFonts w:ascii="Times New Roman" w:hAnsi="Times New Roman"/>
                <w:sz w:val="28"/>
                <w:szCs w:val="28"/>
              </w:rPr>
      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      </w:r>
            <w:hyperlink r:id="rId10" w:anchor="z66" w:history="1">
              <w:r w:rsidRPr="00564737">
                <w:rPr>
                  <w:rFonts w:ascii="Times New Roman" w:hAnsi="Times New Roman"/>
                  <w:sz w:val="28"/>
                  <w:szCs w:val="28"/>
                </w:rPr>
                <w:t>приложению 1</w:t>
              </w:r>
            </w:hyperlink>
            <w:r w:rsidRPr="00564737">
              <w:rPr>
                <w:rFonts w:ascii="Times New Roman" w:hAnsi="Times New Roman"/>
                <w:sz w:val="28"/>
                <w:szCs w:val="28"/>
              </w:rPr>
              <w:t xml:space="preserve"> к настоящему стандарту государственной услуги;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2) документы (свидетельство) о рождении, усыновлении или удочерении ребенка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для предоставления академического отпуска студентам-призывникам: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1) заявление </w:t>
            </w:r>
            <w:proofErr w:type="spellStart"/>
            <w:r w:rsidRPr="00564737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564737">
              <w:rPr>
                <w:rFonts w:ascii="Times New Roman" w:hAnsi="Times New Roman"/>
                <w:sz w:val="28"/>
                <w:szCs w:val="28"/>
              </w:rPr>
      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      </w:r>
            <w:hyperlink r:id="rId11" w:anchor="z66" w:history="1">
              <w:r w:rsidRPr="00564737">
                <w:rPr>
                  <w:rFonts w:ascii="Times New Roman" w:hAnsi="Times New Roman"/>
                  <w:sz w:val="28"/>
                  <w:szCs w:val="28"/>
                </w:rPr>
                <w:t>приложению 1</w:t>
              </w:r>
            </w:hyperlink>
            <w:r w:rsidRPr="00564737">
              <w:rPr>
                <w:rFonts w:ascii="Times New Roman" w:hAnsi="Times New Roman"/>
                <w:sz w:val="28"/>
                <w:szCs w:val="28"/>
              </w:rPr>
              <w:t xml:space="preserve"> к настоящему стандарту государственной услуги;</w:t>
            </w:r>
          </w:p>
          <w:p w:rsidR="00025DE0" w:rsidRPr="00A35D20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2) повестка о призыве на воинскую службу;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Мемлекеттік қызметті көрсету нәтижесі </w:t>
            </w:r>
          </w:p>
          <w:p w:rsidR="006E3F56" w:rsidRP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госуслуги</w:t>
            </w:r>
            <w:proofErr w:type="spellEnd"/>
          </w:p>
        </w:tc>
        <w:tc>
          <w:tcPr>
            <w:tcW w:w="3225" w:type="pct"/>
          </w:tcPr>
          <w:p w:rsidR="006E3F56" w:rsidRPr="006E3F56" w:rsidRDefault="00A35D20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елгіленген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тәртіппен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расталған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ұйымы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басшысының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алушыға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басталу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аяқталу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мерзімін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отырып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бұйрығының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көшірмесі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10-тармағында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белгіленген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негіздеме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көрсетуден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бас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тарту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дәлелді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жауап</w:t>
            </w:r>
            <w:proofErr w:type="spellEnd"/>
          </w:p>
          <w:p w:rsidR="00A35D20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5DE0" w:rsidRPr="00C401A1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Заверенная</w:t>
            </w:r>
            <w:r w:rsidRPr="00564737">
              <w:rPr>
                <w:rFonts w:ascii="Times New Roman" w:hAnsi="Times New Roman"/>
                <w:sz w:val="28"/>
                <w:szCs w:val="28"/>
              </w:rPr>
              <w:t xml:space="preserve"> в установленном порядке копия приказа руководителя организаций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 установленным пунктом 10 стандарта государственной услуги</w:t>
            </w:r>
          </w:p>
        </w:tc>
      </w:tr>
    </w:tbl>
    <w:p w:rsidR="001763AD" w:rsidRPr="00025DE0" w:rsidRDefault="00B336EA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DE0"/>
    <w:rsid w:val="0000486F"/>
    <w:rsid w:val="00015050"/>
    <w:rsid w:val="00025DE0"/>
    <w:rsid w:val="00036067"/>
    <w:rsid w:val="00056B69"/>
    <w:rsid w:val="0006014D"/>
    <w:rsid w:val="000B6D52"/>
    <w:rsid w:val="001050DB"/>
    <w:rsid w:val="00142317"/>
    <w:rsid w:val="001541E8"/>
    <w:rsid w:val="0016498F"/>
    <w:rsid w:val="00205A7B"/>
    <w:rsid w:val="00212B99"/>
    <w:rsid w:val="002274C1"/>
    <w:rsid w:val="00260160"/>
    <w:rsid w:val="0027458D"/>
    <w:rsid w:val="002A1B09"/>
    <w:rsid w:val="002C6507"/>
    <w:rsid w:val="00304D06"/>
    <w:rsid w:val="00306186"/>
    <w:rsid w:val="003167D7"/>
    <w:rsid w:val="00317713"/>
    <w:rsid w:val="00317826"/>
    <w:rsid w:val="003645B6"/>
    <w:rsid w:val="003B01AA"/>
    <w:rsid w:val="003B1C14"/>
    <w:rsid w:val="003B70E1"/>
    <w:rsid w:val="003F3A67"/>
    <w:rsid w:val="004031D7"/>
    <w:rsid w:val="00405E6C"/>
    <w:rsid w:val="00417DF4"/>
    <w:rsid w:val="00464611"/>
    <w:rsid w:val="00492394"/>
    <w:rsid w:val="00494BC2"/>
    <w:rsid w:val="004A056F"/>
    <w:rsid w:val="004B3FA3"/>
    <w:rsid w:val="004D6D80"/>
    <w:rsid w:val="0052052E"/>
    <w:rsid w:val="0055329F"/>
    <w:rsid w:val="005866A8"/>
    <w:rsid w:val="00593284"/>
    <w:rsid w:val="005B5091"/>
    <w:rsid w:val="005F47B6"/>
    <w:rsid w:val="005F6322"/>
    <w:rsid w:val="006215A5"/>
    <w:rsid w:val="0064389D"/>
    <w:rsid w:val="00656D05"/>
    <w:rsid w:val="00690804"/>
    <w:rsid w:val="0069635E"/>
    <w:rsid w:val="006B6FC4"/>
    <w:rsid w:val="006C448B"/>
    <w:rsid w:val="006E3F56"/>
    <w:rsid w:val="00702D7A"/>
    <w:rsid w:val="007047C8"/>
    <w:rsid w:val="007174E8"/>
    <w:rsid w:val="0074053D"/>
    <w:rsid w:val="00786CBC"/>
    <w:rsid w:val="0079186D"/>
    <w:rsid w:val="007D2F05"/>
    <w:rsid w:val="007F771B"/>
    <w:rsid w:val="00814F66"/>
    <w:rsid w:val="00824217"/>
    <w:rsid w:val="00847043"/>
    <w:rsid w:val="00895ABB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A35D20"/>
    <w:rsid w:val="00A43417"/>
    <w:rsid w:val="00A445B0"/>
    <w:rsid w:val="00A51B12"/>
    <w:rsid w:val="00AB09CD"/>
    <w:rsid w:val="00B3255A"/>
    <w:rsid w:val="00B336EA"/>
    <w:rsid w:val="00B454EF"/>
    <w:rsid w:val="00BD5D71"/>
    <w:rsid w:val="00C14421"/>
    <w:rsid w:val="00C266BD"/>
    <w:rsid w:val="00C401A1"/>
    <w:rsid w:val="00C813A6"/>
    <w:rsid w:val="00CC0AB8"/>
    <w:rsid w:val="00D05D12"/>
    <w:rsid w:val="00D419BD"/>
    <w:rsid w:val="00D4321D"/>
    <w:rsid w:val="00D766A2"/>
    <w:rsid w:val="00DC5153"/>
    <w:rsid w:val="00DE6646"/>
    <w:rsid w:val="00E6282B"/>
    <w:rsid w:val="00EA57CF"/>
    <w:rsid w:val="00EF3F6C"/>
    <w:rsid w:val="00EF75B0"/>
    <w:rsid w:val="00F301B5"/>
    <w:rsid w:val="00F93FB3"/>
    <w:rsid w:val="00FB6479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uiPriority w:val="99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70001564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V17000156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700015647" TargetMode="External"/><Relationship Id="rId11" Type="http://schemas.openxmlformats.org/officeDocument/2006/relationships/hyperlink" Target="http://adilet.zan.kz/rus/docs/V17000156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700015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700015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dcterms:created xsi:type="dcterms:W3CDTF">2014-01-15T08:56:00Z</dcterms:created>
  <dcterms:modified xsi:type="dcterms:W3CDTF">2017-12-13T09:06:00Z</dcterms:modified>
</cp:coreProperties>
</file>