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6CA" w14:textId="77777777" w:rsidR="005B745B" w:rsidRPr="00432D13" w:rsidRDefault="00432D13" w:rsidP="00432D13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432D13">
        <w:rPr>
          <w:rFonts w:cs="Times New Roman"/>
          <w:sz w:val="28"/>
          <w:szCs w:val="28"/>
          <w:lang w:val="ru-RU"/>
        </w:rPr>
        <w:t>Информация для сайта колледжа</w:t>
      </w:r>
    </w:p>
    <w:p w14:paraId="58CAE04C" w14:textId="77777777" w:rsidR="00432D13" w:rsidRPr="00432D13" w:rsidRDefault="00432D13" w:rsidP="00432D13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В колледже состоялся методический семинар «Школа преподавателя-исследователя»</w:t>
      </w:r>
    </w:p>
    <w:p w14:paraId="7A0BB74C" w14:textId="77777777" w:rsidR="00432D13" w:rsidRP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11 февраля 2025 года в </w:t>
      </w:r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НОУ «Павлодарский гуманитарно-педагогический колледж»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состоялся методический семинар «Школа преподавателя-исследователя». В заседании приняли участие п</w:t>
      </w:r>
      <w:r>
        <w:rPr>
          <w:rFonts w:eastAsia="Times New Roman" w:cs="Times New Roman"/>
          <w:sz w:val="28"/>
          <w:szCs w:val="28"/>
          <w:lang w:val="ru-RU" w:eastAsia="ru-RU"/>
        </w:rPr>
        <w:t>реподаватели колледжа, методист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и специалисты образовательного процесса.</w:t>
      </w:r>
    </w:p>
    <w:p w14:paraId="2E83C9D5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eastAsia="Times New Roman" w:cs="Times New Roman"/>
          <w:sz w:val="28"/>
          <w:szCs w:val="28"/>
          <w:lang w:val="ru-RU" w:eastAsia="ru-RU"/>
        </w:rPr>
        <w:t>В ходе семинара были рассмотрены три ключевых вопроса:</w:t>
      </w:r>
    </w:p>
    <w:p w14:paraId="10E2C786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✔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Сборник заданий СРС и СРСП для педагогических специальностей по дисциплине «Этнопедагогика»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– представленный преподавателем </w:t>
      </w:r>
      <w:proofErr w:type="spellStart"/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Махамбетовой</w:t>
      </w:r>
      <w:proofErr w:type="spellEnd"/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А.А.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>, сборник получил положительную оценку и был рекомендован к использованию.</w:t>
      </w:r>
    </w:p>
    <w:p w14:paraId="670D1CAB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✔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Методические рекомендации по проведению лабораторных работ по дисциплине «Биология»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– доклад преподавателя </w:t>
      </w:r>
      <w:proofErr w:type="spellStart"/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Саздановой</w:t>
      </w:r>
      <w:proofErr w:type="spellEnd"/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Н.К.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содержал практические примеры и методические указания для эффективного обучения.</w:t>
      </w:r>
    </w:p>
    <w:p w14:paraId="7D11C6C6" w14:textId="77777777" w:rsidR="00432D13" w:rsidRP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✔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Сборник заданий по казахскому языку для студентов гуманитарного направления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– представлен преподавателем </w:t>
      </w:r>
      <w:proofErr w:type="spellStart"/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Рахметулловой</w:t>
      </w:r>
      <w:proofErr w:type="spellEnd"/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Г.Г.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Материалы разработаны в соответствии с образовательными стандартами, содержат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темы, цели и 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>задания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по казахскому языку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>, а также инструкции к ним.</w:t>
      </w:r>
    </w:p>
    <w:p w14:paraId="2E03A765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📌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432D13">
        <w:rPr>
          <w:rFonts w:eastAsia="Times New Roman" w:cs="Times New Roman"/>
          <w:b/>
          <w:bCs/>
          <w:sz w:val="28"/>
          <w:szCs w:val="28"/>
          <w:lang w:val="ru-RU" w:eastAsia="ru-RU"/>
        </w:rPr>
        <w:t>По итогам заседания были приняты следующие решения:</w:t>
      </w:r>
    </w:p>
    <w:p w14:paraId="5D39A522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🔹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Продолжить внедрение современных методик преподавания в образовательный процесс колледжа.</w:t>
      </w:r>
    </w:p>
    <w:p w14:paraId="0780E238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🔹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Организовать дополнительные мастер-классы по использованию цифровых технологий в обучении.</w:t>
      </w:r>
    </w:p>
    <w:p w14:paraId="76734227" w14:textId="77777777" w:rsidR="00432D13" w:rsidRP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32D13">
        <w:rPr>
          <w:rFonts w:ascii="Segoe UI Symbol" w:eastAsia="Times New Roman" w:hAnsi="Segoe UI Symbol" w:cs="Segoe UI Symbol"/>
          <w:sz w:val="28"/>
          <w:szCs w:val="28"/>
          <w:lang w:val="ru-RU" w:eastAsia="ru-RU"/>
        </w:rPr>
        <w:t>🔹</w:t>
      </w: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 Включить одобренные доклады в методический банк колледжа.</w:t>
      </w:r>
    </w:p>
    <w:p w14:paraId="3EBDBAC5" w14:textId="77777777" w:rsidR="00432D13" w:rsidRDefault="00432D13" w:rsidP="00432D13">
      <w:pPr>
        <w:spacing w:before="100" w:beforeAutospacing="1" w:after="100" w:afterAutospacing="1" w:line="240" w:lineRule="auto"/>
        <w:ind w:firstLine="709"/>
        <w:jc w:val="both"/>
        <w:rPr>
          <w:rFonts w:asciiTheme="minorHAnsi" w:eastAsia="Times New Roman" w:hAnsiTheme="minorHAnsi" w:cs="Segoe UI Symbol"/>
          <w:sz w:val="28"/>
          <w:szCs w:val="28"/>
          <w:lang w:val="ru-RU" w:eastAsia="ru-RU"/>
        </w:rPr>
      </w:pPr>
      <w:r w:rsidRPr="00432D13">
        <w:rPr>
          <w:rFonts w:eastAsia="Times New Roman" w:cs="Times New Roman"/>
          <w:sz w:val="28"/>
          <w:szCs w:val="28"/>
          <w:lang w:val="ru-RU" w:eastAsia="ru-RU"/>
        </w:rPr>
        <w:t xml:space="preserve">Методический семинар стал важной площадкой для обмена опытом и внедрения инновационных подходов в образовательную деятельность. </w:t>
      </w:r>
    </w:p>
    <w:p w14:paraId="0FB2E0ED" w14:textId="77777777" w:rsidR="00432D13" w:rsidRDefault="00432D13">
      <w:pPr>
        <w:rPr>
          <w:rFonts w:asciiTheme="minorHAnsi" w:eastAsia="Times New Roman" w:hAnsiTheme="minorHAnsi" w:cs="Segoe UI Symbol"/>
          <w:sz w:val="28"/>
          <w:szCs w:val="28"/>
          <w:lang w:val="ru-RU" w:eastAsia="ru-RU"/>
        </w:rPr>
      </w:pPr>
      <w:r>
        <w:rPr>
          <w:rFonts w:asciiTheme="minorHAnsi" w:eastAsia="Times New Roman" w:hAnsiTheme="minorHAnsi" w:cs="Segoe UI Symbol"/>
          <w:sz w:val="28"/>
          <w:szCs w:val="28"/>
          <w:lang w:val="ru-RU" w:eastAsia="ru-RU"/>
        </w:rPr>
        <w:br w:type="page"/>
      </w:r>
    </w:p>
    <w:p w14:paraId="7CD740F2" w14:textId="585726F1" w:rsidR="00432D13" w:rsidRDefault="00DE7D5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E7BF2FF" wp14:editId="242EDBD3">
            <wp:extent cx="3697182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27 at 19.43.56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12" b="34832"/>
                    <a:stretch/>
                  </pic:blipFill>
                  <pic:spPr bwMode="auto">
                    <a:xfrm>
                      <a:off x="0" y="0"/>
                      <a:ext cx="3718956" cy="240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27DCAA3" wp14:editId="4ED395F2">
            <wp:extent cx="3717908" cy="399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5-03-27 at 19.40.52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1" t="17960" r="-213" b="797"/>
                    <a:stretch/>
                  </pic:blipFill>
                  <pic:spPr bwMode="auto">
                    <a:xfrm>
                      <a:off x="0" y="0"/>
                      <a:ext cx="3741599" cy="401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15034666" wp14:editId="2B1EEEC3">
            <wp:extent cx="3513299" cy="3877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27 at 19.45.06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2" t="27253"/>
                    <a:stretch/>
                  </pic:blipFill>
                  <pic:spPr bwMode="auto">
                    <a:xfrm>
                      <a:off x="0" y="0"/>
                      <a:ext cx="3525138" cy="389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32D13">
        <w:rPr>
          <w:lang w:val="ru-RU"/>
        </w:rPr>
        <w:br w:type="page"/>
      </w:r>
    </w:p>
    <w:p w14:paraId="68E387B6" w14:textId="1326077A" w:rsidR="00432D13" w:rsidRPr="00432D13" w:rsidRDefault="00BE14D0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43BBB1C" wp14:editId="5285E5A8">
            <wp:extent cx="4142403" cy="397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3-27 at 19.37.34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36" b="21339"/>
                    <a:stretch/>
                  </pic:blipFill>
                  <pic:spPr bwMode="auto">
                    <a:xfrm>
                      <a:off x="0" y="0"/>
                      <a:ext cx="4145117" cy="3974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5C8389E" wp14:editId="1D30F665">
            <wp:extent cx="4251265" cy="3188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3-27 at 19.36.47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834" cy="319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2D13" w:rsidRPr="00432D13" w:rsidSect="00DE7D5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13"/>
    <w:rsid w:val="002F73B8"/>
    <w:rsid w:val="003F61FF"/>
    <w:rsid w:val="00432D13"/>
    <w:rsid w:val="005B745B"/>
    <w:rsid w:val="007A63E3"/>
    <w:rsid w:val="00A15EE0"/>
    <w:rsid w:val="00A9782E"/>
    <w:rsid w:val="00BD1C10"/>
    <w:rsid w:val="00BE14D0"/>
    <w:rsid w:val="00C34216"/>
    <w:rsid w:val="00C96B32"/>
    <w:rsid w:val="00D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CF42"/>
  <w15:chartTrackingRefBased/>
  <w15:docId w15:val="{9BC89437-ADB0-424C-BC96-11D2AE7F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3E3"/>
    <w:rPr>
      <w:rFonts w:ascii="Times New Roman" w:hAnsi="Times New Roman"/>
      <w:lang w:val="kk-KZ"/>
    </w:rPr>
  </w:style>
  <w:style w:type="paragraph" w:styleId="3">
    <w:name w:val="heading 3"/>
    <w:basedOn w:val="a"/>
    <w:link w:val="30"/>
    <w:uiPriority w:val="9"/>
    <w:qFormat/>
    <w:rsid w:val="00432D1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2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32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6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burelom1 burelom1</cp:lastModifiedBy>
  <cp:revision>3</cp:revision>
  <dcterms:created xsi:type="dcterms:W3CDTF">2025-03-27T13:26:00Z</dcterms:created>
  <dcterms:modified xsi:type="dcterms:W3CDTF">2025-03-27T14:14:00Z</dcterms:modified>
</cp:coreProperties>
</file>